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tabs>
          <w:tab w:leader="none" w:pos="0" w:val="left"/>
          <w:tab w:leader="none" w:pos="720" w:val="left"/>
        </w:tabs>
        <w:ind w:firstLine="57" w:left="0" w:right="794"/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GLENBROOK PARKS AND RESERVES.</w:t>
      </w:r>
    </w:p>
    <w:p>
      <w:pPr>
        <w:pStyle w:val="style23"/>
        <w:tabs>
          <w:tab w:leader="none" w:pos="0" w:val="left"/>
          <w:tab w:leader="none" w:pos="720" w:val="left"/>
        </w:tabs>
        <w:ind w:firstLine="57" w:left="0" w:right="794"/>
      </w:pPr>
      <w:r>
        <w:rPr/>
      </w:r>
    </w:p>
    <w:p>
      <w:pPr>
        <w:pStyle w:val="style23"/>
        <w:tabs>
          <w:tab w:leader="none" w:pos="0" w:val="left"/>
          <w:tab w:leader="none" w:pos="720" w:val="left"/>
        </w:tabs>
        <w:ind w:firstLine="57" w:left="0" w:right="794"/>
      </w:pPr>
      <w:r>
        <w:rPr/>
      </w:r>
    </w:p>
    <w:p>
      <w:pPr>
        <w:pStyle w:val="style23"/>
        <w:tabs>
          <w:tab w:leader="none" w:pos="0" w:val="left"/>
          <w:tab w:leader="none" w:pos="720" w:val="left"/>
        </w:tabs>
        <w:ind w:firstLine="57" w:left="0" w:right="794"/>
      </w:pPr>
      <w:r>
        <w:rPr>
          <w:b/>
          <w:sz w:val="18"/>
          <w:szCs w:val="18"/>
        </w:rPr>
        <w:t>A BRIEF HISTORICAL OUTLINE</w:t>
      </w:r>
      <w:r>
        <w:rPr>
          <w:sz w:val="20"/>
          <w:szCs w:val="20"/>
        </w:rPr>
        <w:t>. By Mr Gerorge K Bunyan (1904-1990)</w:t>
      </w:r>
    </w:p>
    <w:p>
      <w:pPr>
        <w:pStyle w:val="style23"/>
        <w:tabs>
          <w:tab w:leader="none" w:pos="1514" w:val="left"/>
          <w:tab w:leader="none" w:pos="2439" w:val="left"/>
        </w:tabs>
        <w:ind w:firstLine="57" w:left="794" w:right="794"/>
      </w:pPr>
      <w:r>
        <w:rPr/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>The sketch traces the development of Glenbrook Parks and Reserves and rail, and road development from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1813 to 1985.The</w:t>
      </w:r>
      <w:r>
        <w:rPr>
          <w:b w:val="false"/>
          <w:bCs w:val="false"/>
          <w:i/>
          <w:iCs/>
          <w:sz w:val="20"/>
          <w:szCs w:val="20"/>
          <w:u w:val="none"/>
        </w:rPr>
        <w:t xml:space="preserve"> FIRST CROSSING</w:t>
      </w:r>
      <w:r>
        <w:rPr>
          <w:sz w:val="20"/>
          <w:szCs w:val="20"/>
          <w:u w:val="none"/>
        </w:rPr>
        <w:t xml:space="preserve"> in 1883, by</w:t>
      </w:r>
      <w:r>
        <w:rPr>
          <w:sz w:val="20"/>
          <w:szCs w:val="20"/>
        </w:rPr>
        <w:t>Blaxland, Wentworth &amp; Lawson, passed this way. They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camped at the swamp on the 12th May1813,  which is now the SE corner of Glenbrook Oval. On route to this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site, they would have passed through Glenbrook Park.In 1885 </w:t>
      </w:r>
      <w:r>
        <w:rPr>
          <w:sz w:val="20"/>
          <w:szCs w:val="20"/>
          <w:u w:val="none"/>
        </w:rPr>
        <w:t>the</w:t>
      </w:r>
      <w:r>
        <w:rPr>
          <w:sz w:val="20"/>
          <w:szCs w:val="20"/>
        </w:rPr>
        <w:t xml:space="preserve"> first road over the Mountains was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surveyed and built by William Cox , closely following the explorer's trail but with some easier grades. One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possability is that the road, about 20ft wide, just clipped  the park in the vicinity of the present tennis courts.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The other which seems more likely, has the road traversing the park from the corner at Lucasville Rd to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where  Glenbrook Theatre now stands: thence to Hare Street and Glenbrook Lagoon where the road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>-building depot was located. Rock cairns located at the R.A.A.F. Base and on Lucasville Rd, near Clifton</w:t>
      </w:r>
    </w:p>
    <w:p>
      <w:pPr>
        <w:pStyle w:val="style23"/>
        <w:tabs>
          <w:tab w:leader="none" w:pos="1514" w:val="left"/>
          <w:tab w:leader="none" w:pos="2439" w:val="left"/>
        </w:tabs>
        <w:ind w:hanging="794" w:left="794" w:right="794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Ave, which according to local lore, was left there by the 'explorers,' bear out exactly the second route.  It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would seem more likely for these to have been erected by Cox and his road-building team: than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by the explorers.  In1865 John Whitton built the Zig Zag railway and Lapstone Viaduct, (ie. The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bridge across the gully on Lapstone Hill, now part of the old Highway.) A water tank was built in1867, 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and water piped from Glenbrook Lagoon for watering of the steam trains on their first stop on the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mountains. The 'stop' was known as "Watertank" and the three brick pillars which supported this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water tank can still be seen along the highway now in front of the Glenbrook Native Plant Reserve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although originally the tank was  on the opposite of the highway. By 1874 the stop became "Wascoe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Siding".  (After John Wascoe, who operated the Pilgrim's Inn, where the three originals roads met a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little further up the hill).  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1878: </w:t>
      </w:r>
      <w:r>
        <w:rPr>
          <w:sz w:val="20"/>
          <w:szCs w:val="20"/>
          <w:u w:val="single"/>
        </w:rPr>
        <w:t>THE NAME was changed to "Brookdale."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/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 xml:space="preserve">1879:  </w:t>
      </w:r>
      <w:r>
        <w:rPr>
          <w:sz w:val="20"/>
          <w:szCs w:val="20"/>
          <w:u w:val="single"/>
        </w:rPr>
        <w:t>THE NAME was changed to "Glenbrook."</w:t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/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/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ab/>
      </w:r>
    </w:p>
    <w:p>
      <w:pPr>
        <w:pStyle w:val="style23"/>
        <w:tabs>
          <w:tab w:leader="none" w:pos="1287" w:val="left"/>
          <w:tab w:leader="none" w:pos="10206" w:val="left"/>
        </w:tabs>
        <w:ind w:hanging="567" w:left="567" w:right="1557"/>
      </w:pPr>
      <w:r>
        <w:rPr>
          <w:sz w:val="20"/>
          <w:szCs w:val="20"/>
        </w:rPr>
        <w:tab/>
      </w:r>
    </w:p>
    <w:p>
      <w:pPr>
        <w:pStyle w:val="style23"/>
        <w:tabs>
          <w:tab w:leader="none" w:pos="1514" w:val="left"/>
          <w:tab w:leader="none" w:pos="2439" w:val="left"/>
        </w:tabs>
        <w:ind w:firstLine="57" w:left="794" w:right="794"/>
      </w:pPr>
      <w:r>
        <w:rPr/>
      </w:r>
    </w:p>
    <w:sectPr>
      <w:type w:val="nextPage"/>
      <w:pgSz w:h="16838" w:w="11906"/>
      <w:pgMar w:bottom="4253" w:footer="0" w:gutter="0" w:header="0" w:left="1418" w:right="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1514" w:val="left"/>
      </w:tabs>
      <w:suppressAutoHyphens w:val="true"/>
      <w:spacing w:after="200" w:before="0" w:line="276" w:lineRule="auto"/>
      <w:ind w:hanging="0" w:left="794" w:right="794"/>
    </w:pPr>
    <w:rPr>
      <w:rFonts w:ascii="Arial" w:cs="Calibri" w:eastAsia="SimSun" w:hAnsi="Arial"/>
      <w:color w:val="00000A"/>
      <w:sz w:val="24"/>
      <w:szCs w:val="22"/>
      <w:lang w:bidi="ar-SA" w:eastAsia="en-US" w:val="en-AU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  <w:style w:styleId="style21" w:type="paragraph">
    <w:name w:val="envelope address"/>
    <w:basedOn w:val="style0"/>
    <w:next w:val="style21"/>
    <w:pPr>
      <w:spacing w:after="0" w:before="0" w:line="100" w:lineRule="atLeast"/>
      <w:ind w:hanging="0" w:left="2880" w:right="794"/>
    </w:pPr>
    <w:rPr>
      <w:rFonts w:cs=""/>
      <w:szCs w:val="24"/>
    </w:rPr>
  </w:style>
  <w:style w:styleId="style22" w:type="paragraph">
    <w:name w:val="envelope return"/>
    <w:basedOn w:val="style0"/>
    <w:next w:val="style22"/>
    <w:pPr>
      <w:spacing w:after="0" w:before="0" w:line="100" w:lineRule="atLeast"/>
    </w:pPr>
    <w:rPr>
      <w:rFonts w:cs=""/>
      <w:i/>
      <w:sz w:val="18"/>
      <w:szCs w:val="20"/>
    </w:rPr>
  </w:style>
  <w:style w:styleId="style23" w:type="paragraph">
    <w:name w:val="No Spacing"/>
    <w:next w:val="style23"/>
    <w:pPr>
      <w:widowControl/>
      <w:tabs>
        <w:tab w:leader="none" w:pos="1514" w:val="left"/>
      </w:tabs>
      <w:suppressAutoHyphens w:val="true"/>
      <w:spacing w:after="0" w:before="0" w:line="100" w:lineRule="atLeast"/>
      <w:ind w:hanging="0" w:left="794" w:right="794"/>
    </w:pPr>
    <w:rPr>
      <w:rFonts w:ascii="Arial" w:cs="Calibri" w:eastAsia="SimSun" w:hAnsi="Arial"/>
      <w:color w:val="00000A"/>
      <w:sz w:val="24"/>
      <w:szCs w:val="22"/>
      <w:lang w:bidi="ar-SA" w:eastAsia="en-US" w:val="en-A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LibreOffice/3.5$Windows_x86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2015-01-28T06:51:00.00Z</dcterms:created>
  <dc:creator>KNOWLES</dc:creator>
  <cp:lastModifiedBy>KNOWLES</cp:lastModifiedBy>
  <cp:lastPrinted>2015-01-28T08:24:00.00Z</cp:lastPrinted>
  <dcterms:modified xsi:type="dcterms:W3CDTF">2015-01-28T08:57:00.00Z</dcterms:modified>
  <cp:revision>8</cp:revision>
</cp:coreProperties>
</file>